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996929">
        <w:rPr>
          <w:rFonts w:ascii="Garamond" w:hAnsi="Garamond"/>
        </w:rPr>
        <w:t>06/07/2020</w:t>
      </w:r>
      <w:r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955140" w:rsidRPr="00FC7906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numero complessivo degli uffici periferici esistenti</w:t>
      </w:r>
      <w:r w:rsidR="00713BFD">
        <w:rPr>
          <w:rFonts w:ascii="Garamond" w:hAnsi="Garamond"/>
        </w:rPr>
        <w:t xml:space="preserve"> e, se diverse, le tipologie di uffici periferici</w:t>
      </w:r>
      <w:r w:rsidRPr="009C6FAC">
        <w:rPr>
          <w:rFonts w:ascii="Garamond" w:hAnsi="Garamond"/>
        </w:rPr>
        <w:t>.</w:t>
      </w:r>
    </w:p>
    <w:p w:rsidR="00C27B23" w:rsidRPr="007A107C" w:rsidRDefault="0048249A" w:rsidP="00713BFD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Per la formazione del campione di uffici periferici su cui effettuare la rilevazione, indicare</w:t>
      </w:r>
      <w:r w:rsidRPr="007A107C">
        <w:rPr>
          <w:rFonts w:ascii="Garamond" w:hAnsi="Garamond"/>
        </w:rPr>
        <w:t>il criterio di selezione del campione</w:t>
      </w:r>
      <w:r w:rsidR="00713BFD">
        <w:rPr>
          <w:rFonts w:ascii="Garamond" w:hAnsi="Garamond"/>
        </w:rPr>
        <w:t>.</w:t>
      </w:r>
    </w:p>
    <w:p w:rsidR="00C27B23" w:rsidRPr="00713BFD" w:rsidRDefault="00713BFD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Riportare </w:t>
      </w:r>
      <w:r w:rsidR="0048249A" w:rsidRPr="00713BFD">
        <w:rPr>
          <w:rFonts w:ascii="Garamond" w:hAnsi="Garamond"/>
        </w:rPr>
        <w:t>l’elenco degli uffici periferici</w:t>
      </w:r>
      <w:r>
        <w:rPr>
          <w:rFonts w:ascii="Garamond" w:hAnsi="Garamond"/>
        </w:rPr>
        <w:t xml:space="preserve"> selezionati</w:t>
      </w:r>
      <w:r w:rsidR="008A0378" w:rsidRPr="00713BFD">
        <w:rPr>
          <w:rFonts w:ascii="Garamond" w:hAnsi="Garamond"/>
        </w:rPr>
        <w:t>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A titolo esemplificativo e non esaustivo, si indicano alcune modalità, non alternative fra loro, che potrebbero essere seguite:</w:t>
      </w:r>
    </w:p>
    <w:p w:rsidR="00C27B23" w:rsidRPr="0099692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strike/>
        </w:rPr>
      </w:pPr>
      <w:r w:rsidRPr="00996929">
        <w:rPr>
          <w:rFonts w:ascii="Garamond" w:hAnsi="Garamond"/>
          <w:strike/>
        </w:rPr>
        <w:t>verifica dell’attività svolta dal Responsabile della</w:t>
      </w:r>
      <w:r w:rsidR="007A107C" w:rsidRPr="00996929">
        <w:rPr>
          <w:rFonts w:ascii="Garamond" w:hAnsi="Garamond"/>
          <w:strike/>
        </w:rPr>
        <w:t xml:space="preserve"> preve</w:t>
      </w:r>
      <w:r w:rsidR="00713BFD" w:rsidRPr="00996929">
        <w:rPr>
          <w:rFonts w:ascii="Garamond" w:hAnsi="Garamond"/>
          <w:strike/>
        </w:rPr>
        <w:t>nzione della corruzione e della</w:t>
      </w:r>
      <w:r w:rsidRPr="00996929">
        <w:rPr>
          <w:rFonts w:ascii="Garamond" w:hAnsi="Garamond"/>
          <w:strike/>
        </w:rPr>
        <w:t xml:space="preserve"> trasparenza per riscontrare l’adempimento degli obblighi di pubblicazione;</w:t>
      </w:r>
    </w:p>
    <w:p w:rsidR="00C27B23" w:rsidRPr="0099692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strike/>
        </w:rPr>
      </w:pPr>
      <w:r w:rsidRPr="00996929">
        <w:rPr>
          <w:rFonts w:ascii="Garamond" w:hAnsi="Garamond"/>
          <w:strike/>
        </w:rPr>
        <w:t>esame della documentazione e delle banche dati relative ai dati oggetto di attestazione;</w:t>
      </w:r>
    </w:p>
    <w:p w:rsidR="00C27B23" w:rsidRPr="0099692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strike/>
        </w:rPr>
      </w:pPr>
      <w:r w:rsidRPr="00996929">
        <w:rPr>
          <w:rFonts w:ascii="Garamond" w:hAnsi="Garamond"/>
          <w:strike/>
        </w:rPr>
        <w:t>colloqui con i responsabili della trasmissione dei dati;</w:t>
      </w:r>
    </w:p>
    <w:p w:rsidR="00C27B23" w:rsidRPr="0099692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  <w:strike/>
        </w:rPr>
      </w:pPr>
      <w:r w:rsidRPr="00996929">
        <w:rPr>
          <w:rFonts w:ascii="Garamond" w:hAnsi="Garamond"/>
          <w:strike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 w:rsidSect="009A4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53" w:rsidRDefault="00E92A53">
      <w:pPr>
        <w:spacing w:after="0" w:line="240" w:lineRule="auto"/>
      </w:pPr>
      <w:r>
        <w:separator/>
      </w:r>
    </w:p>
  </w:endnote>
  <w:endnote w:type="continuationSeparator" w:id="1">
    <w:p w:rsidR="00E92A53" w:rsidRDefault="00E9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53" w:rsidRDefault="00E92A53">
      <w:pPr>
        <w:spacing w:after="0" w:line="240" w:lineRule="auto"/>
      </w:pPr>
      <w:r>
        <w:separator/>
      </w:r>
    </w:p>
  </w:footnote>
  <w:footnote w:type="continuationSeparator" w:id="1">
    <w:p w:rsidR="00E92A53" w:rsidRDefault="00E9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16468A"/>
    <w:rsid w:val="0024134D"/>
    <w:rsid w:val="002C572E"/>
    <w:rsid w:val="00370052"/>
    <w:rsid w:val="003E1CF5"/>
    <w:rsid w:val="0048249A"/>
    <w:rsid w:val="004833D5"/>
    <w:rsid w:val="004F18CD"/>
    <w:rsid w:val="005A6F09"/>
    <w:rsid w:val="0060106A"/>
    <w:rsid w:val="00625D6B"/>
    <w:rsid w:val="006E496C"/>
    <w:rsid w:val="007052EA"/>
    <w:rsid w:val="00713BFD"/>
    <w:rsid w:val="007A107C"/>
    <w:rsid w:val="0081137F"/>
    <w:rsid w:val="00837860"/>
    <w:rsid w:val="00861FE1"/>
    <w:rsid w:val="008A0378"/>
    <w:rsid w:val="00955140"/>
    <w:rsid w:val="00996929"/>
    <w:rsid w:val="009A49C1"/>
    <w:rsid w:val="009A5646"/>
    <w:rsid w:val="009C05D1"/>
    <w:rsid w:val="009C6FAC"/>
    <w:rsid w:val="00A52DF7"/>
    <w:rsid w:val="00AF790D"/>
    <w:rsid w:val="00B659AB"/>
    <w:rsid w:val="00C27B23"/>
    <w:rsid w:val="00C32BE7"/>
    <w:rsid w:val="00D27496"/>
    <w:rsid w:val="00E92A53"/>
    <w:rsid w:val="00F03BAE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A49C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A49C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A49C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A49C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A49C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A49C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A49C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A49C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A49C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A49C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A49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A49C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A49C1"/>
    <w:rPr>
      <w:rFonts w:ascii="Courier New" w:hAnsi="Courier New" w:cs="Courier New"/>
    </w:rPr>
  </w:style>
  <w:style w:type="character" w:customStyle="1" w:styleId="WWCharLFO13LVL3">
    <w:name w:val="WW_CharLFO13LVL3"/>
    <w:rsid w:val="009A49C1"/>
    <w:rPr>
      <w:rFonts w:ascii="Wingdings" w:hAnsi="Wingdings"/>
    </w:rPr>
  </w:style>
  <w:style w:type="character" w:customStyle="1" w:styleId="WWCharLFO13LVL4">
    <w:name w:val="WW_CharLFO13LVL4"/>
    <w:rsid w:val="009A49C1"/>
    <w:rPr>
      <w:rFonts w:ascii="Symbol" w:hAnsi="Symbol"/>
    </w:rPr>
  </w:style>
  <w:style w:type="character" w:customStyle="1" w:styleId="WWCharLFO13LVL5">
    <w:name w:val="WW_CharLFO13LVL5"/>
    <w:rsid w:val="009A49C1"/>
    <w:rPr>
      <w:rFonts w:ascii="Courier New" w:hAnsi="Courier New" w:cs="Courier New"/>
    </w:rPr>
  </w:style>
  <w:style w:type="character" w:customStyle="1" w:styleId="WWCharLFO13LVL6">
    <w:name w:val="WW_CharLFO13LVL6"/>
    <w:rsid w:val="009A49C1"/>
    <w:rPr>
      <w:rFonts w:ascii="Wingdings" w:hAnsi="Wingdings"/>
    </w:rPr>
  </w:style>
  <w:style w:type="character" w:customStyle="1" w:styleId="WWCharLFO13LVL7">
    <w:name w:val="WW_CharLFO13LVL7"/>
    <w:rsid w:val="009A49C1"/>
    <w:rPr>
      <w:rFonts w:ascii="Symbol" w:hAnsi="Symbol"/>
    </w:rPr>
  </w:style>
  <w:style w:type="character" w:customStyle="1" w:styleId="WWCharLFO13LVL8">
    <w:name w:val="WW_CharLFO13LVL8"/>
    <w:rsid w:val="009A49C1"/>
    <w:rPr>
      <w:rFonts w:ascii="Courier New" w:hAnsi="Courier New" w:cs="Courier New"/>
    </w:rPr>
  </w:style>
  <w:style w:type="character" w:customStyle="1" w:styleId="WWCharLFO13LVL9">
    <w:name w:val="WW_CharLFO13LVL9"/>
    <w:rsid w:val="009A49C1"/>
    <w:rPr>
      <w:rFonts w:ascii="Wingdings" w:hAnsi="Wingdings"/>
    </w:rPr>
  </w:style>
  <w:style w:type="character" w:customStyle="1" w:styleId="WWCharLFO15LVL1">
    <w:name w:val="WW_CharLFO15LVL1"/>
    <w:rsid w:val="009A49C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A49C1"/>
    <w:rPr>
      <w:rFonts w:ascii="Courier New" w:hAnsi="Courier New" w:cs="Courier New"/>
    </w:rPr>
  </w:style>
  <w:style w:type="character" w:customStyle="1" w:styleId="WWCharLFO15LVL3">
    <w:name w:val="WW_CharLFO15LVL3"/>
    <w:rsid w:val="009A49C1"/>
    <w:rPr>
      <w:rFonts w:ascii="Wingdings" w:hAnsi="Wingdings"/>
    </w:rPr>
  </w:style>
  <w:style w:type="character" w:customStyle="1" w:styleId="WWCharLFO15LVL4">
    <w:name w:val="WW_CharLFO15LVL4"/>
    <w:rsid w:val="009A49C1"/>
    <w:rPr>
      <w:rFonts w:ascii="Symbol" w:hAnsi="Symbol"/>
    </w:rPr>
  </w:style>
  <w:style w:type="character" w:customStyle="1" w:styleId="WWCharLFO15LVL5">
    <w:name w:val="WW_CharLFO15LVL5"/>
    <w:rsid w:val="009A49C1"/>
    <w:rPr>
      <w:rFonts w:ascii="Courier New" w:hAnsi="Courier New" w:cs="Courier New"/>
    </w:rPr>
  </w:style>
  <w:style w:type="character" w:customStyle="1" w:styleId="WWCharLFO15LVL6">
    <w:name w:val="WW_CharLFO15LVL6"/>
    <w:rsid w:val="009A49C1"/>
    <w:rPr>
      <w:rFonts w:ascii="Wingdings" w:hAnsi="Wingdings"/>
    </w:rPr>
  </w:style>
  <w:style w:type="character" w:customStyle="1" w:styleId="WWCharLFO15LVL7">
    <w:name w:val="WW_CharLFO15LVL7"/>
    <w:rsid w:val="009A49C1"/>
    <w:rPr>
      <w:rFonts w:ascii="Symbol" w:hAnsi="Symbol"/>
    </w:rPr>
  </w:style>
  <w:style w:type="character" w:customStyle="1" w:styleId="WWCharLFO15LVL8">
    <w:name w:val="WW_CharLFO15LVL8"/>
    <w:rsid w:val="009A49C1"/>
    <w:rPr>
      <w:rFonts w:ascii="Courier New" w:hAnsi="Courier New" w:cs="Courier New"/>
    </w:rPr>
  </w:style>
  <w:style w:type="character" w:customStyle="1" w:styleId="WWCharLFO15LVL9">
    <w:name w:val="WW_CharLFO15LVL9"/>
    <w:rsid w:val="009A49C1"/>
    <w:rPr>
      <w:rFonts w:ascii="Wingdings" w:hAnsi="Wingdings"/>
    </w:rPr>
  </w:style>
  <w:style w:type="character" w:customStyle="1" w:styleId="Caratteredellanota">
    <w:name w:val="Carattere della nota"/>
    <w:rsid w:val="009A49C1"/>
  </w:style>
  <w:style w:type="paragraph" w:styleId="Testonotaapidipagina">
    <w:name w:val="footnote text"/>
    <w:basedOn w:val="Normale"/>
    <w:rsid w:val="009A49C1"/>
  </w:style>
  <w:style w:type="paragraph" w:styleId="Paragrafoelenco">
    <w:name w:val="List Paragraph"/>
    <w:basedOn w:val="Normale"/>
    <w:rsid w:val="009A49C1"/>
    <w:pPr>
      <w:ind w:left="357" w:hanging="357"/>
    </w:pPr>
  </w:style>
  <w:style w:type="paragraph" w:styleId="Titolo">
    <w:name w:val="Title"/>
    <w:basedOn w:val="Normale"/>
    <w:next w:val="Normale"/>
    <w:autoRedefine/>
    <w:rsid w:val="009A49C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A49C1"/>
  </w:style>
  <w:style w:type="paragraph" w:styleId="Intestazione">
    <w:name w:val="header"/>
    <w:basedOn w:val="Normale"/>
    <w:rsid w:val="009A49C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A49C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A49C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A49C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A49C1"/>
    <w:rPr>
      <w:b/>
      <w:bCs/>
    </w:rPr>
  </w:style>
  <w:style w:type="paragraph" w:styleId="Testofumetto">
    <w:name w:val="Balloon Text"/>
    <w:basedOn w:val="Normale"/>
    <w:rsid w:val="009A49C1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Server</cp:lastModifiedBy>
  <cp:revision>2</cp:revision>
  <cp:lastPrinted>2018-02-28T15:30:00Z</cp:lastPrinted>
  <dcterms:created xsi:type="dcterms:W3CDTF">2020-07-21T09:32:00Z</dcterms:created>
  <dcterms:modified xsi:type="dcterms:W3CDTF">2020-07-21T09:32:00Z</dcterms:modified>
</cp:coreProperties>
</file>